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A6" w:rsidRDefault="00A42AA6" w:rsidP="00A42AA6">
      <w:r>
        <w:t>To:                 Hide-A-Way Hills Club Members</w:t>
      </w:r>
    </w:p>
    <w:p w:rsidR="00A42AA6" w:rsidRDefault="00A42AA6" w:rsidP="00A42AA6">
      <w:pPr>
        <w:outlineLvl w:val="0"/>
      </w:pPr>
      <w:r>
        <w:t> </w:t>
      </w:r>
    </w:p>
    <w:p w:rsidR="00A42AA6" w:rsidRDefault="00A42AA6" w:rsidP="00A42AA6">
      <w:pPr>
        <w:outlineLvl w:val="0"/>
      </w:pPr>
      <w:r>
        <w:t>From:              Jim Krygier, on behalf of the HAH Management Committee</w:t>
      </w:r>
    </w:p>
    <w:p w:rsidR="00A42AA6" w:rsidRDefault="00A42AA6" w:rsidP="00A42AA6">
      <w:r>
        <w:t> </w:t>
      </w:r>
    </w:p>
    <w:p w:rsidR="00A42AA6" w:rsidRDefault="00A42AA6" w:rsidP="00A42AA6">
      <w:r>
        <w:t>Date:               November 11, 2014</w:t>
      </w:r>
    </w:p>
    <w:p w:rsidR="00A42AA6" w:rsidRDefault="00A42AA6" w:rsidP="00A42AA6">
      <w:r>
        <w:t> </w:t>
      </w:r>
    </w:p>
    <w:p w:rsidR="00A42AA6" w:rsidRDefault="00A42AA6" w:rsidP="00A42AA6">
      <w:r>
        <w:t>Subject:           Lake of the Four Seasons Dam/ Remediation Progress Report</w:t>
      </w:r>
    </w:p>
    <w:p w:rsidR="00A42AA6" w:rsidRDefault="00A42AA6" w:rsidP="00A42AA6">
      <w:pPr>
        <w:pBdr>
          <w:bottom w:val="single" w:sz="4" w:space="1" w:color="auto"/>
        </w:pBdr>
        <w:spacing w:before="100" w:beforeAutospacing="1" w:after="100" w:afterAutospacing="1"/>
      </w:pPr>
    </w:p>
    <w:p w:rsidR="00A42AA6" w:rsidRDefault="00A42AA6" w:rsidP="00A42AA6">
      <w:pPr>
        <w:spacing w:before="100" w:beforeAutospacing="1" w:after="100" w:afterAutospacing="1"/>
      </w:pPr>
      <w:r>
        <w:t>The last few weeks have been very busy for our engineering consultants.</w:t>
      </w:r>
    </w:p>
    <w:p w:rsidR="00A42AA6" w:rsidRDefault="00A42AA6" w:rsidP="00A42AA6">
      <w:pPr>
        <w:spacing w:before="100" w:beforeAutospacing="1" w:after="100" w:afterAutospacing="1"/>
      </w:pPr>
      <w:r>
        <w:t xml:space="preserve">You will recall from earlier reports that our two engineering firms, 2LMN and </w:t>
      </w:r>
      <w:proofErr w:type="spellStart"/>
      <w:r>
        <w:t>Terracon</w:t>
      </w:r>
      <w:proofErr w:type="spellEnd"/>
      <w:r>
        <w:t>, were continuing their analysis of the global stability of the LOFS dam.  They obtained information from the borings and the recently installed diagnostic instruments, the inclinometers and piezometers, on the dam.  (For more information on these, see the September 4</w:t>
      </w:r>
      <w:r>
        <w:rPr>
          <w:vertAlign w:val="superscript"/>
        </w:rPr>
        <w:t>th</w:t>
      </w:r>
      <w:r>
        <w:t xml:space="preserve"> update on our website </w:t>
      </w:r>
      <w:hyperlink r:id="rId5" w:tgtFrame="_blank" w:history="1">
        <w:r>
          <w:rPr>
            <w:rStyle w:val="Hyperlink"/>
          </w:rPr>
          <w:t>www.hideawayhillsclub.com</w:t>
        </w:r>
      </w:hyperlink>
      <w:r>
        <w:t xml:space="preserve"> under the Members tab.)</w:t>
      </w:r>
    </w:p>
    <w:p w:rsidR="00A42AA6" w:rsidRDefault="00A42AA6" w:rsidP="00A42AA6">
      <w:pPr>
        <w:spacing w:before="100" w:beforeAutospacing="1" w:after="100" w:afterAutospacing="1"/>
      </w:pPr>
      <w:r>
        <w:t>On October 15</w:t>
      </w:r>
      <w:r>
        <w:rPr>
          <w:vertAlign w:val="superscript"/>
        </w:rPr>
        <w:t>th</w:t>
      </w:r>
      <w:r>
        <w:t xml:space="preserve">, the engineering firms submitted the data collected to the Ohio Department of Natural Resources.  In response, ODNR requested further engineering reports.  Specifically, they have asked for a stability analysis of the LOFS dam on both the Upstream and </w:t>
      </w:r>
      <w:proofErr w:type="gramStart"/>
      <w:r>
        <w:t>Downstream</w:t>
      </w:r>
      <w:proofErr w:type="gramEnd"/>
      <w:r>
        <w:t xml:space="preserve"> sides including safety projections for </w:t>
      </w:r>
      <w:r>
        <w:rPr>
          <w:i/>
          <w:iCs/>
        </w:rPr>
        <w:t>Normal Pool</w:t>
      </w:r>
      <w:r>
        <w:t xml:space="preserve"> Conditions (when the lake is at its typical level of 815.5 feet above sea level). They also requested projections for potential, but very extreme and highly unlikely opposite conditions described as </w:t>
      </w:r>
      <w:r>
        <w:rPr>
          <w:i/>
          <w:iCs/>
        </w:rPr>
        <w:t>Elevated Pool</w:t>
      </w:r>
      <w:r>
        <w:t xml:space="preserve"> and </w:t>
      </w:r>
      <w:r>
        <w:rPr>
          <w:i/>
          <w:iCs/>
        </w:rPr>
        <w:t>Rapid Drawdown</w:t>
      </w:r>
      <w:r>
        <w:t>.   For those not familiar with these terms, an Elevated Pool describes a situation where the lake would rise above its normal level quickly, but not drain through the principal spillway properly for some reason such as a clogged spillway.  Conversely, a Rapid Drawdown would describe a situation where the lake was draining much too quickly.</w:t>
      </w:r>
    </w:p>
    <w:p w:rsidR="00A42AA6" w:rsidRDefault="00A42AA6" w:rsidP="00A42AA6">
      <w:pPr>
        <w:spacing w:before="100" w:beforeAutospacing="1" w:after="100" w:afterAutospacing="1"/>
      </w:pPr>
      <w:r>
        <w:t>This follow up information was submitted to ODNR on October 31, and they are reviewing the data at this time.  A meeting has been scheduled with them on November 17 along with our engineering consultants to determine the next steps in developing a remediation plan for the dam.</w:t>
      </w:r>
    </w:p>
    <w:p w:rsidR="00A42AA6" w:rsidRDefault="00A42AA6" w:rsidP="00A42AA6">
      <w:pPr>
        <w:spacing w:before="100" w:beforeAutospacing="1" w:after="100" w:afterAutospacing="1"/>
      </w:pPr>
      <w:bookmarkStart w:id="0" w:name="_GoBack"/>
      <w:bookmarkEnd w:id="0"/>
      <w:r>
        <w:t>We will report back next week with what we learn from the meeting. </w:t>
      </w:r>
    </w:p>
    <w:p w:rsidR="008E7871" w:rsidRDefault="008E7871"/>
    <w:sectPr w:rsidR="008E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A6"/>
    <w:rsid w:val="008E7871"/>
    <w:rsid w:val="00A42AA6"/>
    <w:rsid w:val="00CB5253"/>
    <w:rsid w:val="00FA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A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A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deawayhills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Krygier</dc:creator>
  <cp:lastModifiedBy>Melissa Krygier</cp:lastModifiedBy>
  <cp:revision>1</cp:revision>
  <dcterms:created xsi:type="dcterms:W3CDTF">2014-11-19T20:52:00Z</dcterms:created>
  <dcterms:modified xsi:type="dcterms:W3CDTF">2014-11-19T20:54:00Z</dcterms:modified>
</cp:coreProperties>
</file>